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AB6D" w14:textId="77777777" w:rsidR="00CF0D8F" w:rsidRDefault="00000000">
      <w:pPr>
        <w:pStyle w:val="Heading1"/>
        <w:spacing w:before="71"/>
        <w:ind w:left="557"/>
      </w:pPr>
      <w:r>
        <w:t>ISW</w:t>
      </w:r>
      <w:r>
        <w:rPr>
          <w:spacing w:val="-4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>GUIDE</w:t>
      </w:r>
    </w:p>
    <w:p w14:paraId="77FE716D" w14:textId="77777777" w:rsidR="00CF0D8F" w:rsidRDefault="00CF0D8F">
      <w:pPr>
        <w:pStyle w:val="BodyText"/>
        <w:spacing w:before="9"/>
        <w:ind w:left="0"/>
        <w:rPr>
          <w:b/>
          <w:sz w:val="23"/>
        </w:rPr>
      </w:pPr>
    </w:p>
    <w:p w14:paraId="7A19FC2A" w14:textId="4228740C" w:rsidR="00D93146" w:rsidRDefault="00000000">
      <w:pPr>
        <w:pStyle w:val="BodyText"/>
        <w:spacing w:before="1" w:line="237" w:lineRule="auto"/>
        <w:ind w:right="3038"/>
      </w:pPr>
      <w:r>
        <w:t>COURSE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 w:rsidR="00D93146" w:rsidRPr="00D93146">
        <w:t>International Policy and Diplomacy; international</w:t>
      </w:r>
      <w:r w:rsidR="00D93146">
        <w:t xml:space="preserve"> </w:t>
      </w:r>
      <w:r w:rsidR="00D93146" w:rsidRPr="00D93146">
        <w:t>experience and  Kazakhstan</w:t>
      </w:r>
      <w:r w:rsidR="00D93146">
        <w:t>;</w:t>
      </w:r>
    </w:p>
    <w:p w14:paraId="7752541C" w14:textId="757DE729" w:rsidR="00CF0D8F" w:rsidRDefault="00000000">
      <w:pPr>
        <w:pStyle w:val="BodyText"/>
        <w:spacing w:before="1" w:line="237" w:lineRule="auto"/>
        <w:ind w:right="3038"/>
      </w:pPr>
      <w:r>
        <w:t>PROGRAMME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Political</w:t>
      </w:r>
      <w:r>
        <w:rPr>
          <w:spacing w:val="-7"/>
        </w:rPr>
        <w:t xml:space="preserve"> </w:t>
      </w:r>
      <w:r>
        <w:t>Science;</w:t>
      </w:r>
    </w:p>
    <w:p w14:paraId="22824635" w14:textId="12CF8BC5" w:rsidR="00CF0D8F" w:rsidRDefault="00000000" w:rsidP="00150C71">
      <w:pPr>
        <w:pStyle w:val="BodyText"/>
        <w:spacing w:before="6" w:line="237" w:lineRule="auto"/>
        <w:ind w:right="4861"/>
        <w:rPr>
          <w:sz w:val="28"/>
        </w:rPr>
      </w:pPr>
      <w:r>
        <w:t>SEMESTER –</w:t>
      </w:r>
      <w:r w:rsidR="00150C71">
        <w:t xml:space="preserve">Spring </w:t>
      </w:r>
      <w:r>
        <w:t>, 202</w:t>
      </w:r>
      <w:r w:rsidR="00150C71">
        <w:t>2</w:t>
      </w:r>
      <w:r>
        <w:t>-202</w:t>
      </w:r>
      <w:r w:rsidR="00150C71">
        <w:t>3</w:t>
      </w:r>
      <w:r>
        <w:t xml:space="preserve"> Academic Year;</w:t>
      </w:r>
      <w:r>
        <w:rPr>
          <w:spacing w:val="-57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–</w:t>
      </w:r>
      <w:r w:rsidR="00150C71">
        <w:t>Master’s, the 2</w:t>
      </w:r>
      <w:r w:rsidR="00150C71" w:rsidRPr="00150C71">
        <w:rPr>
          <w:vertAlign w:val="superscript"/>
        </w:rPr>
        <w:t>nd</w:t>
      </w:r>
      <w:r w:rsidR="00150C71">
        <w:t xml:space="preserve"> year </w:t>
      </w:r>
    </w:p>
    <w:p w14:paraId="7ACC339F" w14:textId="77777777" w:rsidR="00CF0D8F" w:rsidRDefault="00000000">
      <w:pPr>
        <w:pStyle w:val="Heading2"/>
        <w:spacing w:before="238" w:line="272" w:lineRule="exact"/>
        <w:ind w:left="562" w:right="570"/>
        <w:jc w:val="center"/>
      </w:pPr>
      <w:r>
        <w:t>MODULE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INTERESTS,</w:t>
      </w:r>
      <w:r>
        <w:rPr>
          <w:spacing w:val="1"/>
        </w:rPr>
        <w:t xml:space="preserve"> </w:t>
      </w:r>
      <w:r>
        <w:t>FOREIGN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DIPLOMACY</w:t>
      </w:r>
    </w:p>
    <w:p w14:paraId="06E548D6" w14:textId="77777777" w:rsidR="00CF0D8F" w:rsidRDefault="00000000">
      <w:pPr>
        <w:pStyle w:val="BodyText"/>
        <w:spacing w:line="242" w:lineRule="auto"/>
      </w:pPr>
      <w:r>
        <w:t>During</w:t>
      </w:r>
      <w:r>
        <w:rPr>
          <w:spacing w:val="34"/>
        </w:rPr>
        <w:t xml:space="preserve"> </w:t>
      </w:r>
      <w:r>
        <w:t>this</w:t>
      </w:r>
      <w:r>
        <w:rPr>
          <w:spacing w:val="37"/>
        </w:rPr>
        <w:t xml:space="preserve"> </w:t>
      </w:r>
      <w:r>
        <w:t>module</w:t>
      </w:r>
      <w:r>
        <w:rPr>
          <w:spacing w:val="33"/>
        </w:rPr>
        <w:t xml:space="preserve"> </w:t>
      </w:r>
      <w:r>
        <w:t>we</w:t>
      </w:r>
      <w:r>
        <w:rPr>
          <w:spacing w:val="33"/>
        </w:rPr>
        <w:t xml:space="preserve"> </w:t>
      </w:r>
      <w:r>
        <w:t>cover</w:t>
      </w:r>
      <w:r>
        <w:rPr>
          <w:spacing w:val="36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concepts</w:t>
      </w:r>
      <w:r>
        <w:rPr>
          <w:spacing w:val="32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notions</w:t>
      </w:r>
      <w:r>
        <w:rPr>
          <w:spacing w:val="33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well</w:t>
      </w:r>
      <w:r>
        <w:rPr>
          <w:spacing w:val="30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analytical</w:t>
      </w:r>
      <w:r>
        <w:rPr>
          <w:spacing w:val="30"/>
        </w:rPr>
        <w:t xml:space="preserve"> </w:t>
      </w:r>
      <w:r>
        <w:t>tools</w:t>
      </w:r>
      <w:r>
        <w:rPr>
          <w:spacing w:val="32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national</w:t>
      </w:r>
      <w:r>
        <w:rPr>
          <w:spacing w:val="-57"/>
        </w:rPr>
        <w:t xml:space="preserve"> </w:t>
      </w:r>
      <w:r>
        <w:t>interests,</w:t>
      </w:r>
      <w:r>
        <w:rPr>
          <w:spacing w:val="1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policy,</w:t>
      </w:r>
      <w:r>
        <w:rPr>
          <w:spacing w:val="1"/>
        </w:rPr>
        <w:t xml:space="preserve"> </w:t>
      </w:r>
      <w:r>
        <w:t>diplomacy,</w:t>
      </w:r>
      <w:r>
        <w:rPr>
          <w:spacing w:val="7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objectives,</w:t>
      </w:r>
      <w:r>
        <w:rPr>
          <w:spacing w:val="2"/>
        </w:rPr>
        <w:t xml:space="preserve"> </w:t>
      </w:r>
      <w:r>
        <w:t>means,</w:t>
      </w:r>
      <w:r>
        <w:rPr>
          <w:spacing w:val="7"/>
        </w:rPr>
        <w:t xml:space="preserve"> </w:t>
      </w:r>
      <w:r>
        <w:t>instruments</w:t>
      </w:r>
      <w:r>
        <w:rPr>
          <w:spacing w:val="-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formats.</w:t>
      </w:r>
    </w:p>
    <w:p w14:paraId="2527E6C7" w14:textId="77777777" w:rsidR="00CF0D8F" w:rsidRDefault="00CF0D8F">
      <w:pPr>
        <w:pStyle w:val="BodyText"/>
        <w:spacing w:before="5"/>
        <w:ind w:left="0"/>
        <w:rPr>
          <w:sz w:val="23"/>
        </w:rPr>
      </w:pPr>
    </w:p>
    <w:p w14:paraId="06CD1A24" w14:textId="4D4D46BB" w:rsidR="00CF0D8F" w:rsidRDefault="00000000">
      <w:pPr>
        <w:pStyle w:val="BodyText"/>
        <w:ind w:right="234"/>
        <w:jc w:val="both"/>
      </w:pPr>
      <w:r>
        <w:t>Upon completion of the module, students shall be able to conceptualize the notions of ‘national</w:t>
      </w:r>
      <w:r>
        <w:rPr>
          <w:spacing w:val="1"/>
        </w:rPr>
        <w:t xml:space="preserve"> </w:t>
      </w:r>
      <w:r>
        <w:t>interests’</w:t>
      </w:r>
      <w:r>
        <w:rPr>
          <w:spacing w:val="-1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‘foreign</w:t>
      </w:r>
      <w:r>
        <w:rPr>
          <w:spacing w:val="-12"/>
        </w:rPr>
        <w:t xml:space="preserve"> </w:t>
      </w:r>
      <w:r>
        <w:t>policy’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discuss,</w:t>
      </w:r>
      <w:r>
        <w:rPr>
          <w:spacing w:val="-5"/>
        </w:rPr>
        <w:t xml:space="preserve"> </w:t>
      </w:r>
      <w:r>
        <w:t>differentiate,</w:t>
      </w:r>
      <w:r>
        <w:rPr>
          <w:spacing w:val="-5"/>
        </w:rPr>
        <w:t xml:space="preserve"> </w:t>
      </w:r>
      <w:r>
        <w:t>classify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assess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diplomatic</w:t>
      </w:r>
      <w:r>
        <w:rPr>
          <w:spacing w:val="-3"/>
        </w:rPr>
        <w:t xml:space="preserve"> </w:t>
      </w:r>
      <w:r>
        <w:t>means</w:t>
      </w:r>
      <w:r>
        <w:rPr>
          <w:spacing w:val="-9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instruments</w:t>
      </w:r>
      <w:r>
        <w:rPr>
          <w:spacing w:val="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bilateral</w:t>
      </w:r>
      <w:r>
        <w:rPr>
          <w:spacing w:val="-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multilateral</w:t>
      </w:r>
      <w:r>
        <w:rPr>
          <w:spacing w:val="-4"/>
        </w:rPr>
        <w:t xml:space="preserve"> </w:t>
      </w:r>
      <w:r>
        <w:t>formats</w:t>
      </w:r>
      <w:r w:rsidR="00150C71">
        <w:t>.</w:t>
      </w:r>
    </w:p>
    <w:p w14:paraId="289F605B" w14:textId="05405688" w:rsidR="00150C71" w:rsidRDefault="00150C71">
      <w:pPr>
        <w:pStyle w:val="BodyText"/>
        <w:ind w:right="234"/>
        <w:jc w:val="both"/>
      </w:pPr>
    </w:p>
    <w:p w14:paraId="10446039" w14:textId="46B8A670" w:rsidR="00150C71" w:rsidRPr="00150C71" w:rsidRDefault="00150C71">
      <w:pPr>
        <w:pStyle w:val="BodyText"/>
        <w:ind w:right="234"/>
        <w:jc w:val="both"/>
        <w:rPr>
          <w:b/>
          <w:bCs/>
        </w:rPr>
      </w:pPr>
      <w:bookmarkStart w:id="0" w:name="_Hlk124492385"/>
      <w:r w:rsidRPr="00150C71">
        <w:rPr>
          <w:b/>
          <w:bCs/>
        </w:rPr>
        <w:t xml:space="preserve">IWM 1 –15-question  test covering the abovementioned topics: </w:t>
      </w:r>
    </w:p>
    <w:p w14:paraId="3C05C3B6" w14:textId="423DA812" w:rsidR="00150C71" w:rsidRDefault="00150C71" w:rsidP="00150C71">
      <w:pPr>
        <w:pStyle w:val="BodyText"/>
        <w:numPr>
          <w:ilvl w:val="0"/>
          <w:numId w:val="9"/>
        </w:numPr>
        <w:ind w:right="234"/>
        <w:jc w:val="both"/>
      </w:pPr>
      <w:r>
        <w:t>Choose the rights answer;</w:t>
      </w:r>
    </w:p>
    <w:p w14:paraId="46997AA4" w14:textId="11531010" w:rsidR="00150C71" w:rsidRDefault="00150C71" w:rsidP="00150C71">
      <w:pPr>
        <w:pStyle w:val="BodyText"/>
        <w:numPr>
          <w:ilvl w:val="0"/>
          <w:numId w:val="9"/>
        </w:numPr>
        <w:ind w:right="234"/>
        <w:jc w:val="both"/>
      </w:pPr>
      <w:r>
        <w:t>match the thesis and the argument;</w:t>
      </w:r>
    </w:p>
    <w:p w14:paraId="3A9BF98C" w14:textId="1FF8E0F2" w:rsidR="00150C71" w:rsidRDefault="00150C71" w:rsidP="00150C71">
      <w:pPr>
        <w:pStyle w:val="BodyText"/>
        <w:numPr>
          <w:ilvl w:val="0"/>
          <w:numId w:val="9"/>
        </w:numPr>
        <w:ind w:right="234"/>
        <w:jc w:val="both"/>
      </w:pPr>
      <w:r>
        <w:t>true/false;</w:t>
      </w:r>
    </w:p>
    <w:p w14:paraId="7F24C69D" w14:textId="34D5E7FC" w:rsidR="00150C71" w:rsidRDefault="00150C71" w:rsidP="00150C71">
      <w:pPr>
        <w:pStyle w:val="BodyText"/>
        <w:numPr>
          <w:ilvl w:val="0"/>
          <w:numId w:val="9"/>
        </w:numPr>
        <w:ind w:right="234"/>
        <w:jc w:val="both"/>
      </w:pPr>
      <w:r>
        <w:t xml:space="preserve">fill in the gap with the appropriate term. </w:t>
      </w:r>
    </w:p>
    <w:p w14:paraId="0D318B76" w14:textId="2C2BAB6C" w:rsidR="00150C71" w:rsidRPr="008D37CB" w:rsidRDefault="00150C71" w:rsidP="00150C71">
      <w:pPr>
        <w:pStyle w:val="BodyText"/>
        <w:ind w:right="234"/>
        <w:jc w:val="both"/>
      </w:pPr>
      <w:r w:rsidRPr="008D37CB">
        <w:t xml:space="preserve">Maximum 2 for the right answer. </w:t>
      </w:r>
      <w:r w:rsidR="008D37CB" w:rsidRPr="008D37CB">
        <w:t>(30 max)</w:t>
      </w:r>
    </w:p>
    <w:bookmarkEnd w:id="0"/>
    <w:p w14:paraId="4ACDAC41" w14:textId="77777777" w:rsidR="00CF0D8F" w:rsidRDefault="00CF0D8F">
      <w:pPr>
        <w:pStyle w:val="BodyText"/>
        <w:spacing w:before="1"/>
        <w:ind w:left="0"/>
        <w:rPr>
          <w:sz w:val="13"/>
        </w:rPr>
      </w:pPr>
    </w:p>
    <w:p w14:paraId="4F80DB03" w14:textId="225C1B1D" w:rsidR="00CF0D8F" w:rsidRPr="008D37CB" w:rsidRDefault="00150C71" w:rsidP="008D37CB">
      <w:pPr>
        <w:pStyle w:val="Heading2"/>
        <w:spacing w:before="90" w:line="240" w:lineRule="auto"/>
        <w:ind w:left="562" w:right="565"/>
        <w:jc w:val="center"/>
      </w:pPr>
      <w:r>
        <w:t>MODULE</w:t>
      </w:r>
      <w:r>
        <w:rPr>
          <w:spacing w:val="-2"/>
        </w:rPr>
        <w:t xml:space="preserve"> </w:t>
      </w:r>
      <w:r>
        <w:t>TWO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BILATERAL</w:t>
      </w:r>
      <w:r>
        <w:rPr>
          <w:spacing w:val="-1"/>
        </w:rPr>
        <w:t xml:space="preserve"> </w:t>
      </w:r>
      <w:r>
        <w:t>RELATIONS OF</w:t>
      </w:r>
      <w:r>
        <w:rPr>
          <w:spacing w:val="-2"/>
        </w:rPr>
        <w:t xml:space="preserve"> </w:t>
      </w:r>
      <w:r>
        <w:t>KAZAKHSTAN</w:t>
      </w:r>
    </w:p>
    <w:p w14:paraId="02EA8098" w14:textId="77B568E9" w:rsidR="00150C71" w:rsidRDefault="00150C71" w:rsidP="00150C71">
      <w:pPr>
        <w:pStyle w:val="BodyText"/>
        <w:spacing w:before="65"/>
        <w:ind w:right="228"/>
        <w:jc w:val="both"/>
      </w:pPr>
      <w:r>
        <w:t>Upon</w:t>
      </w:r>
      <w:r>
        <w:rPr>
          <w:spacing w:val="-11"/>
        </w:rPr>
        <w:t xml:space="preserve"> </w:t>
      </w:r>
      <w:r>
        <w:t>completion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module,</w:t>
      </w:r>
      <w:r>
        <w:rPr>
          <w:spacing w:val="-4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able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discuss,</w:t>
      </w:r>
      <w:r>
        <w:rPr>
          <w:spacing w:val="-4"/>
        </w:rPr>
        <w:t xml:space="preserve"> </w:t>
      </w:r>
      <w:r>
        <w:t>critically</w:t>
      </w:r>
      <w:r>
        <w:rPr>
          <w:spacing w:val="-1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comparatively</w:t>
      </w:r>
      <w:r>
        <w:rPr>
          <w:spacing w:val="-10"/>
        </w:rPr>
        <w:t xml:space="preserve"> </w:t>
      </w:r>
      <w:r>
        <w:t>analyze</w:t>
      </w:r>
      <w:r>
        <w:rPr>
          <w:spacing w:val="-58"/>
        </w:rPr>
        <w:t xml:space="preserve"> </w:t>
      </w:r>
      <w:r>
        <w:t>and prognose the development of the bilateral relations of Kazakhstan with Central Asian states, the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EU,</w:t>
      </w:r>
      <w:r>
        <w:rPr>
          <w:spacing w:val="3"/>
        </w:rPr>
        <w:t xml:space="preserve"> </w:t>
      </w:r>
      <w:r>
        <w:t>as well</w:t>
      </w:r>
      <w:r>
        <w:rPr>
          <w:spacing w:val="-4"/>
        </w:rPr>
        <w:t xml:space="preserve"> </w:t>
      </w:r>
      <w:r>
        <w:t>as Russia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China;</w:t>
      </w:r>
    </w:p>
    <w:p w14:paraId="0586A1EB" w14:textId="14214428" w:rsidR="00150C71" w:rsidRPr="008D37CB" w:rsidRDefault="00150C71" w:rsidP="00150C71">
      <w:pPr>
        <w:pStyle w:val="BodyText"/>
        <w:spacing w:before="65"/>
        <w:ind w:right="228"/>
        <w:jc w:val="both"/>
        <w:rPr>
          <w:b/>
          <w:bCs/>
        </w:rPr>
      </w:pPr>
      <w:r w:rsidRPr="008D37CB">
        <w:rPr>
          <w:b/>
          <w:bCs/>
        </w:rPr>
        <w:t>IWN 2 “Kazakhstan – Russia relations; challenges and opportunities” – mini conference</w:t>
      </w:r>
      <w:r w:rsidR="008D37CB" w:rsidRPr="008D37CB">
        <w:rPr>
          <w:b/>
          <w:bCs/>
        </w:rPr>
        <w:t xml:space="preserve"> (35 max)</w:t>
      </w:r>
    </w:p>
    <w:p w14:paraId="124F49EF" w14:textId="7C8A4459" w:rsidR="00150C71" w:rsidRDefault="008D37CB" w:rsidP="00150C71">
      <w:pPr>
        <w:pStyle w:val="BodyText"/>
        <w:numPr>
          <w:ilvl w:val="0"/>
          <w:numId w:val="9"/>
        </w:numPr>
        <w:spacing w:before="65"/>
        <w:ind w:right="228"/>
        <w:jc w:val="both"/>
      </w:pPr>
      <w:bookmarkStart w:id="1" w:name="_Hlk124492552"/>
      <w:r>
        <w:t>programme.</w:t>
      </w:r>
    </w:p>
    <w:p w14:paraId="7ECE1ADF" w14:textId="53D0D57C" w:rsidR="00150C71" w:rsidRDefault="008D37CB" w:rsidP="00150C71">
      <w:pPr>
        <w:pStyle w:val="BodyText"/>
        <w:numPr>
          <w:ilvl w:val="0"/>
          <w:numId w:val="9"/>
        </w:numPr>
        <w:spacing w:before="65"/>
        <w:ind w:right="228"/>
        <w:jc w:val="both"/>
      </w:pPr>
      <w:r>
        <w:t>abstracts.</w:t>
      </w:r>
    </w:p>
    <w:p w14:paraId="2F1D476B" w14:textId="3CAD9811" w:rsidR="00150C71" w:rsidRDefault="00150C71" w:rsidP="00150C71">
      <w:pPr>
        <w:pStyle w:val="BodyText"/>
        <w:numPr>
          <w:ilvl w:val="0"/>
          <w:numId w:val="9"/>
        </w:numPr>
        <w:spacing w:before="65"/>
        <w:ind w:right="228"/>
        <w:jc w:val="both"/>
      </w:pPr>
      <w:r>
        <w:t xml:space="preserve">PPP </w:t>
      </w:r>
      <w:r w:rsidR="008D37CB">
        <w:t>presentations.</w:t>
      </w:r>
    </w:p>
    <w:p w14:paraId="09C1674D" w14:textId="187A7B0B" w:rsidR="008D37CB" w:rsidRDefault="008D37CB" w:rsidP="00150C71">
      <w:pPr>
        <w:pStyle w:val="BodyText"/>
        <w:numPr>
          <w:ilvl w:val="0"/>
          <w:numId w:val="9"/>
        </w:numPr>
        <w:spacing w:before="65"/>
        <w:ind w:right="228"/>
        <w:jc w:val="both"/>
      </w:pPr>
      <w:r>
        <w:t>Participation n the discussion.</w:t>
      </w:r>
    </w:p>
    <w:bookmarkEnd w:id="1"/>
    <w:p w14:paraId="7953ED81" w14:textId="77777777" w:rsidR="00150C71" w:rsidRDefault="00150C71" w:rsidP="00150C71">
      <w:pPr>
        <w:pStyle w:val="BodyText"/>
        <w:spacing w:before="1"/>
        <w:ind w:left="0"/>
        <w:rPr>
          <w:sz w:val="13"/>
        </w:rPr>
      </w:pPr>
    </w:p>
    <w:p w14:paraId="23CB671A" w14:textId="77777777" w:rsidR="00150C71" w:rsidRDefault="00150C71" w:rsidP="00150C71">
      <w:pPr>
        <w:pStyle w:val="Heading2"/>
        <w:spacing w:before="90"/>
      </w:pPr>
      <w:r>
        <w:t>ASSESSMENT</w:t>
      </w:r>
      <w:r>
        <w:rPr>
          <w:spacing w:val="-5"/>
        </w:rPr>
        <w:t xml:space="preserve"> </w:t>
      </w:r>
      <w:r>
        <w:t>CRITERIA</w:t>
      </w:r>
    </w:p>
    <w:p w14:paraId="4D3F16F4" w14:textId="77777777" w:rsidR="00150C71" w:rsidRDefault="00150C71" w:rsidP="00150C71">
      <w:pPr>
        <w:pStyle w:val="BodyText"/>
        <w:spacing w:line="274" w:lineRule="exact"/>
      </w:pPr>
      <w:r>
        <w:t>While</w:t>
      </w:r>
      <w:r>
        <w:rPr>
          <w:spacing w:val="-4"/>
        </w:rPr>
        <w:t xml:space="preserve"> </w:t>
      </w:r>
      <w:r>
        <w:t>assessing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reviewer/instructor</w:t>
      </w:r>
      <w:r>
        <w:rPr>
          <w:spacing w:val="-1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the following:</w:t>
      </w:r>
    </w:p>
    <w:p w14:paraId="08606590" w14:textId="77777777" w:rsidR="00150C71" w:rsidRDefault="00150C71" w:rsidP="00150C71">
      <w:pPr>
        <w:pStyle w:val="ListParagraph"/>
        <w:numPr>
          <w:ilvl w:val="0"/>
          <w:numId w:val="8"/>
        </w:numPr>
        <w:tabs>
          <w:tab w:val="left" w:pos="359"/>
        </w:tabs>
        <w:rPr>
          <w:sz w:val="24"/>
        </w:rPr>
      </w:pPr>
      <w:r>
        <w:rPr>
          <w:sz w:val="24"/>
        </w:rPr>
        <w:t>topical</w:t>
      </w:r>
      <w:r>
        <w:rPr>
          <w:spacing w:val="-6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analysis;</w:t>
      </w:r>
    </w:p>
    <w:p w14:paraId="7524ED65" w14:textId="77777777" w:rsidR="00150C71" w:rsidRDefault="00150C71" w:rsidP="00150C71">
      <w:pPr>
        <w:pStyle w:val="ListParagraph"/>
        <w:numPr>
          <w:ilvl w:val="0"/>
          <w:numId w:val="8"/>
        </w:numPr>
        <w:tabs>
          <w:tab w:val="left" w:pos="359"/>
        </w:tabs>
        <w:spacing w:before="3"/>
        <w:rPr>
          <w:sz w:val="24"/>
        </w:rPr>
      </w:pPr>
      <w:r>
        <w:rPr>
          <w:sz w:val="24"/>
        </w:rPr>
        <w:t>originality,</w:t>
      </w:r>
      <w:r>
        <w:rPr>
          <w:spacing w:val="3"/>
          <w:sz w:val="24"/>
        </w:rPr>
        <w:t xml:space="preserve"> </w:t>
      </w:r>
      <w:r>
        <w:rPr>
          <w:sz w:val="24"/>
        </w:rPr>
        <w:t>logic,</w:t>
      </w:r>
      <w:r>
        <w:rPr>
          <w:spacing w:val="-1"/>
          <w:sz w:val="24"/>
        </w:rPr>
        <w:t xml:space="preserve"> </w:t>
      </w:r>
      <w:r>
        <w:rPr>
          <w:sz w:val="24"/>
        </w:rPr>
        <w:t>consistency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conclusiveness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argumentation;</w:t>
      </w:r>
    </w:p>
    <w:p w14:paraId="24B442B7" w14:textId="77777777" w:rsidR="00150C71" w:rsidRDefault="00150C71" w:rsidP="00150C71">
      <w:pPr>
        <w:pStyle w:val="ListParagraph"/>
        <w:numPr>
          <w:ilvl w:val="0"/>
          <w:numId w:val="8"/>
        </w:numPr>
        <w:tabs>
          <w:tab w:val="left" w:pos="364"/>
        </w:tabs>
        <w:ind w:left="363" w:hanging="145"/>
        <w:rPr>
          <w:sz w:val="24"/>
        </w:rPr>
      </w:pPr>
      <w:r>
        <w:rPr>
          <w:sz w:val="24"/>
        </w:rPr>
        <w:t>factual</w:t>
      </w:r>
      <w:r>
        <w:rPr>
          <w:spacing w:val="-10"/>
          <w:sz w:val="24"/>
        </w:rPr>
        <w:t xml:space="preserve"> </w:t>
      </w:r>
      <w:r>
        <w:rPr>
          <w:sz w:val="24"/>
        </w:rPr>
        <w:t>accuracy;</w:t>
      </w:r>
    </w:p>
    <w:p w14:paraId="3270263F" w14:textId="77777777" w:rsidR="00150C71" w:rsidRDefault="00150C71" w:rsidP="00150C71">
      <w:pPr>
        <w:pStyle w:val="ListParagraph"/>
        <w:numPr>
          <w:ilvl w:val="0"/>
          <w:numId w:val="8"/>
        </w:numPr>
        <w:tabs>
          <w:tab w:val="left" w:pos="364"/>
        </w:tabs>
        <w:spacing w:before="2"/>
        <w:ind w:left="363" w:hanging="145"/>
        <w:rPr>
          <w:sz w:val="24"/>
        </w:rPr>
      </w:pPr>
      <w:r>
        <w:rPr>
          <w:sz w:val="24"/>
        </w:rPr>
        <w:t>accuracy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quality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presentation;</w:t>
      </w:r>
    </w:p>
    <w:p w14:paraId="13780878" w14:textId="77777777" w:rsidR="00150C71" w:rsidRDefault="00150C71" w:rsidP="00150C71">
      <w:pPr>
        <w:pStyle w:val="ListParagraph"/>
        <w:numPr>
          <w:ilvl w:val="0"/>
          <w:numId w:val="8"/>
        </w:numPr>
        <w:tabs>
          <w:tab w:val="left" w:pos="364"/>
        </w:tabs>
        <w:ind w:left="363" w:hanging="145"/>
        <w:rPr>
          <w:sz w:val="24"/>
        </w:rPr>
      </w:pPr>
      <w:r>
        <w:rPr>
          <w:sz w:val="24"/>
        </w:rPr>
        <w:t>structure,</w:t>
      </w:r>
      <w:r>
        <w:rPr>
          <w:spacing w:val="-6"/>
          <w:sz w:val="24"/>
        </w:rPr>
        <w:t xml:space="preserve"> </w:t>
      </w:r>
      <w:r>
        <w:rPr>
          <w:sz w:val="24"/>
        </w:rPr>
        <w:t>coherence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cohesion;</w:t>
      </w:r>
    </w:p>
    <w:p w14:paraId="3B9635F8" w14:textId="0DAAA675" w:rsidR="00150C71" w:rsidRDefault="00150C71" w:rsidP="00150C71">
      <w:pPr>
        <w:pStyle w:val="Heading2"/>
        <w:spacing w:line="273" w:lineRule="exact"/>
      </w:pPr>
    </w:p>
    <w:p w14:paraId="66C09EBC" w14:textId="6703BF31" w:rsidR="00150C71" w:rsidRDefault="00150C71" w:rsidP="00150C71">
      <w:pPr>
        <w:pStyle w:val="Heading2"/>
        <w:spacing w:line="273" w:lineRule="exact"/>
      </w:pPr>
      <w:r w:rsidRPr="00150C71">
        <w:t>IWM 3 Bilateral relations of Kazakhstan – test</w:t>
      </w:r>
    </w:p>
    <w:p w14:paraId="22FF2204" w14:textId="677DAF9E" w:rsidR="008D37CB" w:rsidRPr="008D37CB" w:rsidRDefault="008D37CB" w:rsidP="008D37CB">
      <w:pPr>
        <w:pStyle w:val="Heading2"/>
        <w:spacing w:before="1" w:line="272" w:lineRule="exact"/>
        <w:rPr>
          <w:b w:val="0"/>
          <w:bCs w:val="0"/>
        </w:rPr>
      </w:pPr>
      <w:r w:rsidRPr="008D37CB">
        <w:rPr>
          <w:b w:val="0"/>
          <w:bCs w:val="0"/>
        </w:rPr>
        <w:t xml:space="preserve">15-question test covering the abovementioned topics: </w:t>
      </w:r>
    </w:p>
    <w:p w14:paraId="30C8AD00" w14:textId="77777777" w:rsidR="008D37CB" w:rsidRPr="008D37CB" w:rsidRDefault="008D37CB" w:rsidP="008D37CB">
      <w:pPr>
        <w:pStyle w:val="Heading2"/>
        <w:spacing w:before="1" w:line="272" w:lineRule="exact"/>
        <w:ind w:left="1103"/>
        <w:rPr>
          <w:b w:val="0"/>
          <w:bCs w:val="0"/>
        </w:rPr>
      </w:pPr>
      <w:r w:rsidRPr="008D37CB">
        <w:rPr>
          <w:b w:val="0"/>
          <w:bCs w:val="0"/>
        </w:rPr>
        <w:t>-</w:t>
      </w:r>
      <w:r w:rsidRPr="008D37CB">
        <w:rPr>
          <w:b w:val="0"/>
          <w:bCs w:val="0"/>
        </w:rPr>
        <w:tab/>
        <w:t>Choose the rights answer;</w:t>
      </w:r>
    </w:p>
    <w:p w14:paraId="1DA19FA9" w14:textId="77777777" w:rsidR="008D37CB" w:rsidRPr="008D37CB" w:rsidRDefault="008D37CB" w:rsidP="008D37CB">
      <w:pPr>
        <w:pStyle w:val="Heading2"/>
        <w:spacing w:before="1" w:line="272" w:lineRule="exact"/>
        <w:ind w:left="1103"/>
        <w:rPr>
          <w:b w:val="0"/>
          <w:bCs w:val="0"/>
        </w:rPr>
      </w:pPr>
      <w:r w:rsidRPr="008D37CB">
        <w:rPr>
          <w:b w:val="0"/>
          <w:bCs w:val="0"/>
        </w:rPr>
        <w:t>-</w:t>
      </w:r>
      <w:r w:rsidRPr="008D37CB">
        <w:rPr>
          <w:b w:val="0"/>
          <w:bCs w:val="0"/>
        </w:rPr>
        <w:tab/>
        <w:t>match the thesis and the argument;</w:t>
      </w:r>
    </w:p>
    <w:p w14:paraId="5C76D4E2" w14:textId="77777777" w:rsidR="008D37CB" w:rsidRPr="008D37CB" w:rsidRDefault="008D37CB" w:rsidP="008D37CB">
      <w:pPr>
        <w:pStyle w:val="Heading2"/>
        <w:spacing w:before="1" w:line="272" w:lineRule="exact"/>
        <w:ind w:left="1103"/>
        <w:rPr>
          <w:b w:val="0"/>
          <w:bCs w:val="0"/>
        </w:rPr>
      </w:pPr>
      <w:r w:rsidRPr="008D37CB">
        <w:rPr>
          <w:b w:val="0"/>
          <w:bCs w:val="0"/>
        </w:rPr>
        <w:t>-</w:t>
      </w:r>
      <w:r w:rsidRPr="008D37CB">
        <w:rPr>
          <w:b w:val="0"/>
          <w:bCs w:val="0"/>
        </w:rPr>
        <w:tab/>
        <w:t>true/false;</w:t>
      </w:r>
    </w:p>
    <w:p w14:paraId="55D1CEAC" w14:textId="77777777" w:rsidR="008D37CB" w:rsidRPr="008D37CB" w:rsidRDefault="008D37CB" w:rsidP="008D37CB">
      <w:pPr>
        <w:pStyle w:val="Heading2"/>
        <w:spacing w:before="1" w:line="272" w:lineRule="exact"/>
        <w:ind w:left="1103"/>
        <w:rPr>
          <w:b w:val="0"/>
          <w:bCs w:val="0"/>
        </w:rPr>
      </w:pPr>
      <w:r w:rsidRPr="008D37CB">
        <w:rPr>
          <w:b w:val="0"/>
          <w:bCs w:val="0"/>
        </w:rPr>
        <w:t>-</w:t>
      </w:r>
      <w:r w:rsidRPr="008D37CB">
        <w:rPr>
          <w:b w:val="0"/>
          <w:bCs w:val="0"/>
        </w:rPr>
        <w:tab/>
        <w:t xml:space="preserve">fill in the gap with the appropriate term. </w:t>
      </w:r>
    </w:p>
    <w:p w14:paraId="1A950825" w14:textId="23360399" w:rsidR="00150C71" w:rsidRPr="008D37CB" w:rsidRDefault="008D37CB" w:rsidP="008D37CB">
      <w:pPr>
        <w:pStyle w:val="Heading2"/>
        <w:spacing w:before="1" w:line="272" w:lineRule="exact"/>
        <w:rPr>
          <w:b w:val="0"/>
          <w:bCs w:val="0"/>
        </w:rPr>
      </w:pPr>
      <w:r w:rsidRPr="008D37CB">
        <w:rPr>
          <w:b w:val="0"/>
          <w:bCs w:val="0"/>
        </w:rPr>
        <w:t>Maximum 2 for the right answer</w:t>
      </w:r>
      <w:r>
        <w:rPr>
          <w:b w:val="0"/>
          <w:bCs w:val="0"/>
        </w:rPr>
        <w:t xml:space="preserve"> (30 max)</w:t>
      </w:r>
    </w:p>
    <w:p w14:paraId="1AE1E793" w14:textId="77777777" w:rsidR="008D37CB" w:rsidRDefault="008D37CB" w:rsidP="00150C71">
      <w:pPr>
        <w:pStyle w:val="Heading2"/>
        <w:spacing w:before="1" w:line="272" w:lineRule="exact"/>
        <w:ind w:left="1103"/>
      </w:pPr>
    </w:p>
    <w:p w14:paraId="28858A7C" w14:textId="4A438213" w:rsidR="00150C71" w:rsidRDefault="00150C71" w:rsidP="00150C71">
      <w:pPr>
        <w:pStyle w:val="Heading2"/>
        <w:spacing w:before="1" w:line="272" w:lineRule="exact"/>
        <w:ind w:left="1103"/>
      </w:pPr>
      <w:r>
        <w:t>MODULE</w:t>
      </w:r>
      <w:r>
        <w:rPr>
          <w:spacing w:val="-2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MULTILATERAL</w:t>
      </w:r>
      <w:r>
        <w:rPr>
          <w:spacing w:val="-1"/>
        </w:rPr>
        <w:t xml:space="preserve"> </w:t>
      </w:r>
      <w:r>
        <w:t>DIPLOMACY OF</w:t>
      </w:r>
      <w:r>
        <w:rPr>
          <w:spacing w:val="-4"/>
        </w:rPr>
        <w:t xml:space="preserve"> </w:t>
      </w:r>
      <w:r>
        <w:t>KAZAKHSTAN</w:t>
      </w:r>
    </w:p>
    <w:p w14:paraId="7356044C" w14:textId="77777777" w:rsidR="00CF0D8F" w:rsidRDefault="00150C71" w:rsidP="008D37CB">
      <w:pPr>
        <w:pStyle w:val="BodyText"/>
        <w:ind w:right="483"/>
      </w:pPr>
      <w:r>
        <w:lastRenderedPageBreak/>
        <w:t>Upon completion of the module, student shall be able to discuss, critically and comparatively</w:t>
      </w:r>
      <w:r>
        <w:rPr>
          <w:spacing w:val="1"/>
        </w:rPr>
        <w:t xml:space="preserve"> </w:t>
      </w:r>
      <w:r>
        <w:t>analyze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prognose</w:t>
      </w:r>
      <w:r>
        <w:rPr>
          <w:spacing w:val="-5"/>
        </w:rPr>
        <w:t xml:space="preserve"> </w:t>
      </w:r>
      <w:r>
        <w:t>the development</w:t>
      </w:r>
      <w:r>
        <w:rPr>
          <w:spacing w:val="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 multilateral</w:t>
      </w:r>
      <w:r>
        <w:rPr>
          <w:spacing w:val="-8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Kazakhstan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 UN,</w:t>
      </w:r>
      <w:r>
        <w:rPr>
          <w:spacing w:val="-57"/>
        </w:rPr>
        <w:t xml:space="preserve"> </w:t>
      </w:r>
      <w:r>
        <w:t>OSCE,</w:t>
      </w:r>
      <w:r>
        <w:rPr>
          <w:spacing w:val="3"/>
        </w:rPr>
        <w:t xml:space="preserve"> </w:t>
      </w:r>
      <w:r>
        <w:t>CSTO,</w:t>
      </w:r>
      <w:r>
        <w:rPr>
          <w:spacing w:val="3"/>
        </w:rPr>
        <w:t xml:space="preserve"> </w:t>
      </w:r>
      <w:r>
        <w:t>CICA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SCO</w:t>
      </w:r>
      <w:r w:rsidR="008D37CB">
        <w:t>;</w:t>
      </w:r>
    </w:p>
    <w:p w14:paraId="1BE107A0" w14:textId="77777777" w:rsidR="008D37CB" w:rsidRDefault="008D37CB" w:rsidP="008D37CB">
      <w:pPr>
        <w:pStyle w:val="BodyText"/>
        <w:ind w:right="483"/>
      </w:pPr>
    </w:p>
    <w:p w14:paraId="48E210B9" w14:textId="3C151748" w:rsidR="008D37CB" w:rsidRPr="008D37CB" w:rsidRDefault="008D37CB" w:rsidP="008D37CB">
      <w:pPr>
        <w:pStyle w:val="BodyText"/>
        <w:ind w:right="483"/>
        <w:rPr>
          <w:b/>
          <w:bCs/>
        </w:rPr>
      </w:pPr>
      <w:r w:rsidRPr="008D37CB">
        <w:rPr>
          <w:b/>
          <w:bCs/>
        </w:rPr>
        <w:t>IWM 4 The future of the SCO and the implications for Kazakhstan”; mini- conference (30 max)</w:t>
      </w:r>
    </w:p>
    <w:p w14:paraId="64EDD5FC" w14:textId="77777777" w:rsidR="008D37CB" w:rsidRDefault="008D37CB" w:rsidP="008D37CB">
      <w:pPr>
        <w:pStyle w:val="BodyText"/>
        <w:ind w:right="483"/>
      </w:pPr>
      <w:r>
        <w:t>-</w:t>
      </w:r>
      <w:r>
        <w:tab/>
        <w:t>programme.</w:t>
      </w:r>
    </w:p>
    <w:p w14:paraId="133709A1" w14:textId="77777777" w:rsidR="008D37CB" w:rsidRDefault="008D37CB" w:rsidP="008D37CB">
      <w:pPr>
        <w:pStyle w:val="BodyText"/>
        <w:ind w:right="483"/>
      </w:pPr>
      <w:r>
        <w:t>-</w:t>
      </w:r>
      <w:r>
        <w:tab/>
        <w:t>abstracts.</w:t>
      </w:r>
    </w:p>
    <w:p w14:paraId="41791A3D" w14:textId="77777777" w:rsidR="008D37CB" w:rsidRDefault="008D37CB" w:rsidP="008D37CB">
      <w:pPr>
        <w:pStyle w:val="BodyText"/>
        <w:ind w:right="483"/>
      </w:pPr>
      <w:r>
        <w:t>-</w:t>
      </w:r>
      <w:r>
        <w:tab/>
        <w:t>PPP presentations.</w:t>
      </w:r>
    </w:p>
    <w:p w14:paraId="7E27B7D1" w14:textId="272E0176" w:rsidR="008D37CB" w:rsidRDefault="008D37CB" w:rsidP="008D37CB">
      <w:pPr>
        <w:pStyle w:val="BodyText"/>
        <w:ind w:right="483"/>
      </w:pPr>
      <w:r>
        <w:t>-</w:t>
      </w:r>
      <w:r>
        <w:tab/>
        <w:t>participation n the discussion</w:t>
      </w:r>
    </w:p>
    <w:p w14:paraId="4364C5D7" w14:textId="0C06934A" w:rsidR="008D37CB" w:rsidRDefault="008D37CB" w:rsidP="008D37CB">
      <w:pPr>
        <w:pStyle w:val="BodyText"/>
        <w:ind w:right="483"/>
      </w:pPr>
    </w:p>
    <w:p w14:paraId="6D1A8B9C" w14:textId="77777777" w:rsidR="008D37CB" w:rsidRPr="008D37CB" w:rsidRDefault="008D37CB" w:rsidP="008D37CB">
      <w:pPr>
        <w:pStyle w:val="BodyText"/>
        <w:ind w:right="483"/>
        <w:rPr>
          <w:b/>
          <w:bCs/>
        </w:rPr>
      </w:pPr>
      <w:r w:rsidRPr="008D37CB">
        <w:rPr>
          <w:b/>
          <w:bCs/>
        </w:rPr>
        <w:t xml:space="preserve">MARKING </w:t>
      </w:r>
    </w:p>
    <w:p w14:paraId="1C2BD921" w14:textId="6A49B3B9" w:rsidR="008D37CB" w:rsidRDefault="008D37CB" w:rsidP="008D37CB">
      <w:pPr>
        <w:pStyle w:val="BodyText"/>
        <w:ind w:right="483"/>
      </w:pPr>
      <w:r>
        <w:t>“Distinction”: the work is excellent and meets all the criteria above;</w:t>
      </w:r>
    </w:p>
    <w:p w14:paraId="593586D4" w14:textId="16BA7324" w:rsidR="008D37CB" w:rsidRDefault="008D37CB" w:rsidP="008D37CB">
      <w:pPr>
        <w:pStyle w:val="BodyText"/>
        <w:ind w:right="483"/>
      </w:pPr>
      <w:r>
        <w:t>“Merit”: the work is good but one or two criteria are not fully met;</w:t>
      </w:r>
    </w:p>
    <w:p w14:paraId="75825A90" w14:textId="77CF052F" w:rsidR="008D37CB" w:rsidRDefault="008D37CB" w:rsidP="008D37CB">
      <w:pPr>
        <w:pStyle w:val="BodyText"/>
        <w:ind w:right="483"/>
      </w:pPr>
      <w:r>
        <w:t>“Pass”: the work is of satisfactory quality, there are three, four or five instances when it fails to meet the above criteria;</w:t>
      </w:r>
    </w:p>
    <w:p w14:paraId="4A1A066C" w14:textId="43C57023" w:rsidR="00CF0D8F" w:rsidRDefault="008D37CB" w:rsidP="008D37CB">
      <w:pPr>
        <w:pStyle w:val="BodyText"/>
        <w:ind w:right="483"/>
      </w:pPr>
      <w:r>
        <w:t xml:space="preserve">“Fail”: the work is poor quality and fails to meet all or majority of the above criteria; it does not relate to the topic, 60-100% of plagiarized text, fails to meet the deadline. </w:t>
      </w:r>
    </w:p>
    <w:sectPr w:rsidR="00CF0D8F">
      <w:pgSz w:w="12240" w:h="15840"/>
      <w:pgMar w:top="106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287"/>
    <w:multiLevelType w:val="hybridMultilevel"/>
    <w:tmpl w:val="CC403032"/>
    <w:lvl w:ilvl="0" w:tplc="345AF0F6">
      <w:start w:val="1"/>
      <w:numFmt w:val="decimal"/>
      <w:lvlText w:val="%1."/>
      <w:lvlJc w:val="left"/>
      <w:pPr>
        <w:ind w:left="940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0E80D2A">
      <w:numFmt w:val="bullet"/>
      <w:lvlText w:val="•"/>
      <w:lvlJc w:val="left"/>
      <w:pPr>
        <w:ind w:left="1860" w:hanging="721"/>
      </w:pPr>
      <w:rPr>
        <w:rFonts w:hint="default"/>
        <w:lang w:val="en-US" w:eastAsia="en-US" w:bidi="ar-SA"/>
      </w:rPr>
    </w:lvl>
    <w:lvl w:ilvl="2" w:tplc="776027E4">
      <w:numFmt w:val="bullet"/>
      <w:lvlText w:val="•"/>
      <w:lvlJc w:val="left"/>
      <w:pPr>
        <w:ind w:left="2780" w:hanging="721"/>
      </w:pPr>
      <w:rPr>
        <w:rFonts w:hint="default"/>
        <w:lang w:val="en-US" w:eastAsia="en-US" w:bidi="ar-SA"/>
      </w:rPr>
    </w:lvl>
    <w:lvl w:ilvl="3" w:tplc="CB5899B8">
      <w:numFmt w:val="bullet"/>
      <w:lvlText w:val="•"/>
      <w:lvlJc w:val="left"/>
      <w:pPr>
        <w:ind w:left="3700" w:hanging="721"/>
      </w:pPr>
      <w:rPr>
        <w:rFonts w:hint="default"/>
        <w:lang w:val="en-US" w:eastAsia="en-US" w:bidi="ar-SA"/>
      </w:rPr>
    </w:lvl>
    <w:lvl w:ilvl="4" w:tplc="A792181A">
      <w:numFmt w:val="bullet"/>
      <w:lvlText w:val="•"/>
      <w:lvlJc w:val="left"/>
      <w:pPr>
        <w:ind w:left="4620" w:hanging="721"/>
      </w:pPr>
      <w:rPr>
        <w:rFonts w:hint="default"/>
        <w:lang w:val="en-US" w:eastAsia="en-US" w:bidi="ar-SA"/>
      </w:rPr>
    </w:lvl>
    <w:lvl w:ilvl="5" w:tplc="FBC2DDBE">
      <w:numFmt w:val="bullet"/>
      <w:lvlText w:val="•"/>
      <w:lvlJc w:val="left"/>
      <w:pPr>
        <w:ind w:left="5540" w:hanging="721"/>
      </w:pPr>
      <w:rPr>
        <w:rFonts w:hint="default"/>
        <w:lang w:val="en-US" w:eastAsia="en-US" w:bidi="ar-SA"/>
      </w:rPr>
    </w:lvl>
    <w:lvl w:ilvl="6" w:tplc="4434E006">
      <w:numFmt w:val="bullet"/>
      <w:lvlText w:val="•"/>
      <w:lvlJc w:val="left"/>
      <w:pPr>
        <w:ind w:left="6460" w:hanging="721"/>
      </w:pPr>
      <w:rPr>
        <w:rFonts w:hint="default"/>
        <w:lang w:val="en-US" w:eastAsia="en-US" w:bidi="ar-SA"/>
      </w:rPr>
    </w:lvl>
    <w:lvl w:ilvl="7" w:tplc="C188EFCA">
      <w:numFmt w:val="bullet"/>
      <w:lvlText w:val="•"/>
      <w:lvlJc w:val="left"/>
      <w:pPr>
        <w:ind w:left="7380" w:hanging="721"/>
      </w:pPr>
      <w:rPr>
        <w:rFonts w:hint="default"/>
        <w:lang w:val="en-US" w:eastAsia="en-US" w:bidi="ar-SA"/>
      </w:rPr>
    </w:lvl>
    <w:lvl w:ilvl="8" w:tplc="A93003C6">
      <w:numFmt w:val="bullet"/>
      <w:lvlText w:val="•"/>
      <w:lvlJc w:val="left"/>
      <w:pPr>
        <w:ind w:left="8300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0AA9285E"/>
    <w:multiLevelType w:val="hybridMultilevel"/>
    <w:tmpl w:val="9320958E"/>
    <w:lvl w:ilvl="0" w:tplc="0C0EEAC2">
      <w:start w:val="1"/>
      <w:numFmt w:val="decimal"/>
      <w:lvlText w:val="%1."/>
      <w:lvlJc w:val="left"/>
      <w:pPr>
        <w:ind w:left="940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872100C">
      <w:numFmt w:val="bullet"/>
      <w:lvlText w:val="•"/>
      <w:lvlJc w:val="left"/>
      <w:pPr>
        <w:ind w:left="1860" w:hanging="721"/>
      </w:pPr>
      <w:rPr>
        <w:rFonts w:hint="default"/>
        <w:lang w:val="en-US" w:eastAsia="en-US" w:bidi="ar-SA"/>
      </w:rPr>
    </w:lvl>
    <w:lvl w:ilvl="2" w:tplc="DF566704">
      <w:numFmt w:val="bullet"/>
      <w:lvlText w:val="•"/>
      <w:lvlJc w:val="left"/>
      <w:pPr>
        <w:ind w:left="2780" w:hanging="721"/>
      </w:pPr>
      <w:rPr>
        <w:rFonts w:hint="default"/>
        <w:lang w:val="en-US" w:eastAsia="en-US" w:bidi="ar-SA"/>
      </w:rPr>
    </w:lvl>
    <w:lvl w:ilvl="3" w:tplc="605AF86E">
      <w:numFmt w:val="bullet"/>
      <w:lvlText w:val="•"/>
      <w:lvlJc w:val="left"/>
      <w:pPr>
        <w:ind w:left="3700" w:hanging="721"/>
      </w:pPr>
      <w:rPr>
        <w:rFonts w:hint="default"/>
        <w:lang w:val="en-US" w:eastAsia="en-US" w:bidi="ar-SA"/>
      </w:rPr>
    </w:lvl>
    <w:lvl w:ilvl="4" w:tplc="3A287FA4">
      <w:numFmt w:val="bullet"/>
      <w:lvlText w:val="•"/>
      <w:lvlJc w:val="left"/>
      <w:pPr>
        <w:ind w:left="4620" w:hanging="721"/>
      </w:pPr>
      <w:rPr>
        <w:rFonts w:hint="default"/>
        <w:lang w:val="en-US" w:eastAsia="en-US" w:bidi="ar-SA"/>
      </w:rPr>
    </w:lvl>
    <w:lvl w:ilvl="5" w:tplc="3962EB36">
      <w:numFmt w:val="bullet"/>
      <w:lvlText w:val="•"/>
      <w:lvlJc w:val="left"/>
      <w:pPr>
        <w:ind w:left="5540" w:hanging="721"/>
      </w:pPr>
      <w:rPr>
        <w:rFonts w:hint="default"/>
        <w:lang w:val="en-US" w:eastAsia="en-US" w:bidi="ar-SA"/>
      </w:rPr>
    </w:lvl>
    <w:lvl w:ilvl="6" w:tplc="14A67890">
      <w:numFmt w:val="bullet"/>
      <w:lvlText w:val="•"/>
      <w:lvlJc w:val="left"/>
      <w:pPr>
        <w:ind w:left="6460" w:hanging="721"/>
      </w:pPr>
      <w:rPr>
        <w:rFonts w:hint="default"/>
        <w:lang w:val="en-US" w:eastAsia="en-US" w:bidi="ar-SA"/>
      </w:rPr>
    </w:lvl>
    <w:lvl w:ilvl="7" w:tplc="BA32A9B4">
      <w:numFmt w:val="bullet"/>
      <w:lvlText w:val="•"/>
      <w:lvlJc w:val="left"/>
      <w:pPr>
        <w:ind w:left="7380" w:hanging="721"/>
      </w:pPr>
      <w:rPr>
        <w:rFonts w:hint="default"/>
        <w:lang w:val="en-US" w:eastAsia="en-US" w:bidi="ar-SA"/>
      </w:rPr>
    </w:lvl>
    <w:lvl w:ilvl="8" w:tplc="CB88D590">
      <w:numFmt w:val="bullet"/>
      <w:lvlText w:val="•"/>
      <w:lvlJc w:val="left"/>
      <w:pPr>
        <w:ind w:left="8300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25172D66"/>
    <w:multiLevelType w:val="hybridMultilevel"/>
    <w:tmpl w:val="C3CE40FC"/>
    <w:lvl w:ilvl="0" w:tplc="78D85CFE">
      <w:start w:val="1"/>
      <w:numFmt w:val="decimal"/>
      <w:lvlText w:val="%1."/>
      <w:lvlJc w:val="left"/>
      <w:pPr>
        <w:ind w:left="940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7E00434">
      <w:numFmt w:val="bullet"/>
      <w:lvlText w:val="•"/>
      <w:lvlJc w:val="left"/>
      <w:pPr>
        <w:ind w:left="1860" w:hanging="721"/>
      </w:pPr>
      <w:rPr>
        <w:rFonts w:hint="default"/>
        <w:lang w:val="en-US" w:eastAsia="en-US" w:bidi="ar-SA"/>
      </w:rPr>
    </w:lvl>
    <w:lvl w:ilvl="2" w:tplc="A78059A6">
      <w:numFmt w:val="bullet"/>
      <w:lvlText w:val="•"/>
      <w:lvlJc w:val="left"/>
      <w:pPr>
        <w:ind w:left="2780" w:hanging="721"/>
      </w:pPr>
      <w:rPr>
        <w:rFonts w:hint="default"/>
        <w:lang w:val="en-US" w:eastAsia="en-US" w:bidi="ar-SA"/>
      </w:rPr>
    </w:lvl>
    <w:lvl w:ilvl="3" w:tplc="8920FA8C">
      <w:numFmt w:val="bullet"/>
      <w:lvlText w:val="•"/>
      <w:lvlJc w:val="left"/>
      <w:pPr>
        <w:ind w:left="3700" w:hanging="721"/>
      </w:pPr>
      <w:rPr>
        <w:rFonts w:hint="default"/>
        <w:lang w:val="en-US" w:eastAsia="en-US" w:bidi="ar-SA"/>
      </w:rPr>
    </w:lvl>
    <w:lvl w:ilvl="4" w:tplc="5A1AFD88">
      <w:numFmt w:val="bullet"/>
      <w:lvlText w:val="•"/>
      <w:lvlJc w:val="left"/>
      <w:pPr>
        <w:ind w:left="4620" w:hanging="721"/>
      </w:pPr>
      <w:rPr>
        <w:rFonts w:hint="default"/>
        <w:lang w:val="en-US" w:eastAsia="en-US" w:bidi="ar-SA"/>
      </w:rPr>
    </w:lvl>
    <w:lvl w:ilvl="5" w:tplc="12D24C34">
      <w:numFmt w:val="bullet"/>
      <w:lvlText w:val="•"/>
      <w:lvlJc w:val="left"/>
      <w:pPr>
        <w:ind w:left="5540" w:hanging="721"/>
      </w:pPr>
      <w:rPr>
        <w:rFonts w:hint="default"/>
        <w:lang w:val="en-US" w:eastAsia="en-US" w:bidi="ar-SA"/>
      </w:rPr>
    </w:lvl>
    <w:lvl w:ilvl="6" w:tplc="B8065E32">
      <w:numFmt w:val="bullet"/>
      <w:lvlText w:val="•"/>
      <w:lvlJc w:val="left"/>
      <w:pPr>
        <w:ind w:left="6460" w:hanging="721"/>
      </w:pPr>
      <w:rPr>
        <w:rFonts w:hint="default"/>
        <w:lang w:val="en-US" w:eastAsia="en-US" w:bidi="ar-SA"/>
      </w:rPr>
    </w:lvl>
    <w:lvl w:ilvl="7" w:tplc="F9D2B01E">
      <w:numFmt w:val="bullet"/>
      <w:lvlText w:val="•"/>
      <w:lvlJc w:val="left"/>
      <w:pPr>
        <w:ind w:left="7380" w:hanging="721"/>
      </w:pPr>
      <w:rPr>
        <w:rFonts w:hint="default"/>
        <w:lang w:val="en-US" w:eastAsia="en-US" w:bidi="ar-SA"/>
      </w:rPr>
    </w:lvl>
    <w:lvl w:ilvl="8" w:tplc="F3C8E7D8">
      <w:numFmt w:val="bullet"/>
      <w:lvlText w:val="•"/>
      <w:lvlJc w:val="left"/>
      <w:pPr>
        <w:ind w:left="8300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33173FCC"/>
    <w:multiLevelType w:val="hybridMultilevel"/>
    <w:tmpl w:val="6AEA1BDE"/>
    <w:lvl w:ilvl="0" w:tplc="9C0C24D8">
      <w:start w:val="1"/>
      <w:numFmt w:val="decimal"/>
      <w:lvlText w:val="%1."/>
      <w:lvlJc w:val="left"/>
      <w:pPr>
        <w:ind w:left="940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726C4EE">
      <w:numFmt w:val="bullet"/>
      <w:lvlText w:val="•"/>
      <w:lvlJc w:val="left"/>
      <w:pPr>
        <w:ind w:left="1860" w:hanging="721"/>
      </w:pPr>
      <w:rPr>
        <w:rFonts w:hint="default"/>
        <w:lang w:val="en-US" w:eastAsia="en-US" w:bidi="ar-SA"/>
      </w:rPr>
    </w:lvl>
    <w:lvl w:ilvl="2" w:tplc="7A3E2048">
      <w:numFmt w:val="bullet"/>
      <w:lvlText w:val="•"/>
      <w:lvlJc w:val="left"/>
      <w:pPr>
        <w:ind w:left="2780" w:hanging="721"/>
      </w:pPr>
      <w:rPr>
        <w:rFonts w:hint="default"/>
        <w:lang w:val="en-US" w:eastAsia="en-US" w:bidi="ar-SA"/>
      </w:rPr>
    </w:lvl>
    <w:lvl w:ilvl="3" w:tplc="BFDA91AC">
      <w:numFmt w:val="bullet"/>
      <w:lvlText w:val="•"/>
      <w:lvlJc w:val="left"/>
      <w:pPr>
        <w:ind w:left="3700" w:hanging="721"/>
      </w:pPr>
      <w:rPr>
        <w:rFonts w:hint="default"/>
        <w:lang w:val="en-US" w:eastAsia="en-US" w:bidi="ar-SA"/>
      </w:rPr>
    </w:lvl>
    <w:lvl w:ilvl="4" w:tplc="FBD4B0C2">
      <w:numFmt w:val="bullet"/>
      <w:lvlText w:val="•"/>
      <w:lvlJc w:val="left"/>
      <w:pPr>
        <w:ind w:left="4620" w:hanging="721"/>
      </w:pPr>
      <w:rPr>
        <w:rFonts w:hint="default"/>
        <w:lang w:val="en-US" w:eastAsia="en-US" w:bidi="ar-SA"/>
      </w:rPr>
    </w:lvl>
    <w:lvl w:ilvl="5" w:tplc="7E1A4120">
      <w:numFmt w:val="bullet"/>
      <w:lvlText w:val="•"/>
      <w:lvlJc w:val="left"/>
      <w:pPr>
        <w:ind w:left="5540" w:hanging="721"/>
      </w:pPr>
      <w:rPr>
        <w:rFonts w:hint="default"/>
        <w:lang w:val="en-US" w:eastAsia="en-US" w:bidi="ar-SA"/>
      </w:rPr>
    </w:lvl>
    <w:lvl w:ilvl="6" w:tplc="B8122784">
      <w:numFmt w:val="bullet"/>
      <w:lvlText w:val="•"/>
      <w:lvlJc w:val="left"/>
      <w:pPr>
        <w:ind w:left="6460" w:hanging="721"/>
      </w:pPr>
      <w:rPr>
        <w:rFonts w:hint="default"/>
        <w:lang w:val="en-US" w:eastAsia="en-US" w:bidi="ar-SA"/>
      </w:rPr>
    </w:lvl>
    <w:lvl w:ilvl="7" w:tplc="4942E0D2">
      <w:numFmt w:val="bullet"/>
      <w:lvlText w:val="•"/>
      <w:lvlJc w:val="left"/>
      <w:pPr>
        <w:ind w:left="7380" w:hanging="721"/>
      </w:pPr>
      <w:rPr>
        <w:rFonts w:hint="default"/>
        <w:lang w:val="en-US" w:eastAsia="en-US" w:bidi="ar-SA"/>
      </w:rPr>
    </w:lvl>
    <w:lvl w:ilvl="8" w:tplc="87B00198">
      <w:numFmt w:val="bullet"/>
      <w:lvlText w:val="•"/>
      <w:lvlJc w:val="left"/>
      <w:pPr>
        <w:ind w:left="8300" w:hanging="721"/>
      </w:pPr>
      <w:rPr>
        <w:rFonts w:hint="default"/>
        <w:lang w:val="en-US" w:eastAsia="en-US" w:bidi="ar-SA"/>
      </w:rPr>
    </w:lvl>
  </w:abstractNum>
  <w:abstractNum w:abstractNumId="4" w15:restartNumberingAfterBreak="0">
    <w:nsid w:val="44A41175"/>
    <w:multiLevelType w:val="hybridMultilevel"/>
    <w:tmpl w:val="CBC287CE"/>
    <w:lvl w:ilvl="0" w:tplc="8AF0BE1C">
      <w:start w:val="1"/>
      <w:numFmt w:val="decimal"/>
      <w:lvlText w:val="%1."/>
      <w:lvlJc w:val="left"/>
      <w:pPr>
        <w:ind w:left="940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256A70E">
      <w:numFmt w:val="bullet"/>
      <w:lvlText w:val="•"/>
      <w:lvlJc w:val="left"/>
      <w:pPr>
        <w:ind w:left="1860" w:hanging="721"/>
      </w:pPr>
      <w:rPr>
        <w:rFonts w:hint="default"/>
        <w:lang w:val="en-US" w:eastAsia="en-US" w:bidi="ar-SA"/>
      </w:rPr>
    </w:lvl>
    <w:lvl w:ilvl="2" w:tplc="46C8D06A">
      <w:numFmt w:val="bullet"/>
      <w:lvlText w:val="•"/>
      <w:lvlJc w:val="left"/>
      <w:pPr>
        <w:ind w:left="2780" w:hanging="721"/>
      </w:pPr>
      <w:rPr>
        <w:rFonts w:hint="default"/>
        <w:lang w:val="en-US" w:eastAsia="en-US" w:bidi="ar-SA"/>
      </w:rPr>
    </w:lvl>
    <w:lvl w:ilvl="3" w:tplc="3222BAAA">
      <w:numFmt w:val="bullet"/>
      <w:lvlText w:val="•"/>
      <w:lvlJc w:val="left"/>
      <w:pPr>
        <w:ind w:left="3700" w:hanging="721"/>
      </w:pPr>
      <w:rPr>
        <w:rFonts w:hint="default"/>
        <w:lang w:val="en-US" w:eastAsia="en-US" w:bidi="ar-SA"/>
      </w:rPr>
    </w:lvl>
    <w:lvl w:ilvl="4" w:tplc="9C36518E">
      <w:numFmt w:val="bullet"/>
      <w:lvlText w:val="•"/>
      <w:lvlJc w:val="left"/>
      <w:pPr>
        <w:ind w:left="4620" w:hanging="721"/>
      </w:pPr>
      <w:rPr>
        <w:rFonts w:hint="default"/>
        <w:lang w:val="en-US" w:eastAsia="en-US" w:bidi="ar-SA"/>
      </w:rPr>
    </w:lvl>
    <w:lvl w:ilvl="5" w:tplc="377CF79E">
      <w:numFmt w:val="bullet"/>
      <w:lvlText w:val="•"/>
      <w:lvlJc w:val="left"/>
      <w:pPr>
        <w:ind w:left="5540" w:hanging="721"/>
      </w:pPr>
      <w:rPr>
        <w:rFonts w:hint="default"/>
        <w:lang w:val="en-US" w:eastAsia="en-US" w:bidi="ar-SA"/>
      </w:rPr>
    </w:lvl>
    <w:lvl w:ilvl="6" w:tplc="FBC8C82A">
      <w:numFmt w:val="bullet"/>
      <w:lvlText w:val="•"/>
      <w:lvlJc w:val="left"/>
      <w:pPr>
        <w:ind w:left="6460" w:hanging="721"/>
      </w:pPr>
      <w:rPr>
        <w:rFonts w:hint="default"/>
        <w:lang w:val="en-US" w:eastAsia="en-US" w:bidi="ar-SA"/>
      </w:rPr>
    </w:lvl>
    <w:lvl w:ilvl="7" w:tplc="69729FB6">
      <w:numFmt w:val="bullet"/>
      <w:lvlText w:val="•"/>
      <w:lvlJc w:val="left"/>
      <w:pPr>
        <w:ind w:left="7380" w:hanging="721"/>
      </w:pPr>
      <w:rPr>
        <w:rFonts w:hint="default"/>
        <w:lang w:val="en-US" w:eastAsia="en-US" w:bidi="ar-SA"/>
      </w:rPr>
    </w:lvl>
    <w:lvl w:ilvl="8" w:tplc="9C284CC2">
      <w:numFmt w:val="bullet"/>
      <w:lvlText w:val="•"/>
      <w:lvlJc w:val="left"/>
      <w:pPr>
        <w:ind w:left="8300" w:hanging="721"/>
      </w:pPr>
      <w:rPr>
        <w:rFonts w:hint="default"/>
        <w:lang w:val="en-US" w:eastAsia="en-US" w:bidi="ar-SA"/>
      </w:rPr>
    </w:lvl>
  </w:abstractNum>
  <w:abstractNum w:abstractNumId="5" w15:restartNumberingAfterBreak="0">
    <w:nsid w:val="4AEC764E"/>
    <w:multiLevelType w:val="hybridMultilevel"/>
    <w:tmpl w:val="073CE1CA"/>
    <w:lvl w:ilvl="0" w:tplc="DEC26876">
      <w:start w:val="10"/>
      <w:numFmt w:val="bullet"/>
      <w:lvlText w:val="-"/>
      <w:lvlJc w:val="left"/>
      <w:pPr>
        <w:ind w:left="5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6" w15:restartNumberingAfterBreak="0">
    <w:nsid w:val="4C644B5C"/>
    <w:multiLevelType w:val="hybridMultilevel"/>
    <w:tmpl w:val="BB842EAA"/>
    <w:lvl w:ilvl="0" w:tplc="ADA41C9C">
      <w:numFmt w:val="bullet"/>
      <w:lvlText w:val="•"/>
      <w:lvlJc w:val="left"/>
      <w:pPr>
        <w:ind w:left="219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CF63392">
      <w:numFmt w:val="bullet"/>
      <w:lvlText w:val="•"/>
      <w:lvlJc w:val="left"/>
      <w:pPr>
        <w:ind w:left="1212" w:hanging="721"/>
      </w:pPr>
      <w:rPr>
        <w:rFonts w:hint="default"/>
        <w:lang w:val="en-US" w:eastAsia="en-US" w:bidi="ar-SA"/>
      </w:rPr>
    </w:lvl>
    <w:lvl w:ilvl="2" w:tplc="E036F680">
      <w:numFmt w:val="bullet"/>
      <w:lvlText w:val="•"/>
      <w:lvlJc w:val="left"/>
      <w:pPr>
        <w:ind w:left="2204" w:hanging="721"/>
      </w:pPr>
      <w:rPr>
        <w:rFonts w:hint="default"/>
        <w:lang w:val="en-US" w:eastAsia="en-US" w:bidi="ar-SA"/>
      </w:rPr>
    </w:lvl>
    <w:lvl w:ilvl="3" w:tplc="4790B22E">
      <w:numFmt w:val="bullet"/>
      <w:lvlText w:val="•"/>
      <w:lvlJc w:val="left"/>
      <w:pPr>
        <w:ind w:left="3196" w:hanging="721"/>
      </w:pPr>
      <w:rPr>
        <w:rFonts w:hint="default"/>
        <w:lang w:val="en-US" w:eastAsia="en-US" w:bidi="ar-SA"/>
      </w:rPr>
    </w:lvl>
    <w:lvl w:ilvl="4" w:tplc="24D69C20">
      <w:numFmt w:val="bullet"/>
      <w:lvlText w:val="•"/>
      <w:lvlJc w:val="left"/>
      <w:pPr>
        <w:ind w:left="4188" w:hanging="721"/>
      </w:pPr>
      <w:rPr>
        <w:rFonts w:hint="default"/>
        <w:lang w:val="en-US" w:eastAsia="en-US" w:bidi="ar-SA"/>
      </w:rPr>
    </w:lvl>
    <w:lvl w:ilvl="5" w:tplc="00D66E7E">
      <w:numFmt w:val="bullet"/>
      <w:lvlText w:val="•"/>
      <w:lvlJc w:val="left"/>
      <w:pPr>
        <w:ind w:left="5180" w:hanging="721"/>
      </w:pPr>
      <w:rPr>
        <w:rFonts w:hint="default"/>
        <w:lang w:val="en-US" w:eastAsia="en-US" w:bidi="ar-SA"/>
      </w:rPr>
    </w:lvl>
    <w:lvl w:ilvl="6" w:tplc="32B808D2">
      <w:numFmt w:val="bullet"/>
      <w:lvlText w:val="•"/>
      <w:lvlJc w:val="left"/>
      <w:pPr>
        <w:ind w:left="6172" w:hanging="721"/>
      </w:pPr>
      <w:rPr>
        <w:rFonts w:hint="default"/>
        <w:lang w:val="en-US" w:eastAsia="en-US" w:bidi="ar-SA"/>
      </w:rPr>
    </w:lvl>
    <w:lvl w:ilvl="7" w:tplc="E2D6E6A6">
      <w:numFmt w:val="bullet"/>
      <w:lvlText w:val="•"/>
      <w:lvlJc w:val="left"/>
      <w:pPr>
        <w:ind w:left="7164" w:hanging="721"/>
      </w:pPr>
      <w:rPr>
        <w:rFonts w:hint="default"/>
        <w:lang w:val="en-US" w:eastAsia="en-US" w:bidi="ar-SA"/>
      </w:rPr>
    </w:lvl>
    <w:lvl w:ilvl="8" w:tplc="1856DF92">
      <w:numFmt w:val="bullet"/>
      <w:lvlText w:val="•"/>
      <w:lvlJc w:val="left"/>
      <w:pPr>
        <w:ind w:left="8156" w:hanging="721"/>
      </w:pPr>
      <w:rPr>
        <w:rFonts w:hint="default"/>
        <w:lang w:val="en-US" w:eastAsia="en-US" w:bidi="ar-SA"/>
      </w:rPr>
    </w:lvl>
  </w:abstractNum>
  <w:abstractNum w:abstractNumId="7" w15:restartNumberingAfterBreak="0">
    <w:nsid w:val="59544091"/>
    <w:multiLevelType w:val="hybridMultilevel"/>
    <w:tmpl w:val="817E52C4"/>
    <w:lvl w:ilvl="0" w:tplc="7B40BD5C">
      <w:start w:val="1"/>
      <w:numFmt w:val="decimal"/>
      <w:lvlText w:val="%1)"/>
      <w:lvlJc w:val="left"/>
      <w:pPr>
        <w:ind w:left="940" w:hanging="72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996F938">
      <w:numFmt w:val="bullet"/>
      <w:lvlText w:val="•"/>
      <w:lvlJc w:val="left"/>
      <w:pPr>
        <w:ind w:left="219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3B2EDAA">
      <w:numFmt w:val="bullet"/>
      <w:lvlText w:val="•"/>
      <w:lvlJc w:val="left"/>
      <w:pPr>
        <w:ind w:left="1962" w:hanging="720"/>
      </w:pPr>
      <w:rPr>
        <w:rFonts w:hint="default"/>
        <w:lang w:val="en-US" w:eastAsia="en-US" w:bidi="ar-SA"/>
      </w:rPr>
    </w:lvl>
    <w:lvl w:ilvl="3" w:tplc="4AF03930">
      <w:numFmt w:val="bullet"/>
      <w:lvlText w:val="•"/>
      <w:lvlJc w:val="left"/>
      <w:pPr>
        <w:ind w:left="2984" w:hanging="720"/>
      </w:pPr>
      <w:rPr>
        <w:rFonts w:hint="default"/>
        <w:lang w:val="en-US" w:eastAsia="en-US" w:bidi="ar-SA"/>
      </w:rPr>
    </w:lvl>
    <w:lvl w:ilvl="4" w:tplc="40E4DCEE">
      <w:numFmt w:val="bullet"/>
      <w:lvlText w:val="•"/>
      <w:lvlJc w:val="left"/>
      <w:pPr>
        <w:ind w:left="4006" w:hanging="720"/>
      </w:pPr>
      <w:rPr>
        <w:rFonts w:hint="default"/>
        <w:lang w:val="en-US" w:eastAsia="en-US" w:bidi="ar-SA"/>
      </w:rPr>
    </w:lvl>
    <w:lvl w:ilvl="5" w:tplc="32BCD300">
      <w:numFmt w:val="bullet"/>
      <w:lvlText w:val="•"/>
      <w:lvlJc w:val="left"/>
      <w:pPr>
        <w:ind w:left="5028" w:hanging="720"/>
      </w:pPr>
      <w:rPr>
        <w:rFonts w:hint="default"/>
        <w:lang w:val="en-US" w:eastAsia="en-US" w:bidi="ar-SA"/>
      </w:rPr>
    </w:lvl>
    <w:lvl w:ilvl="6" w:tplc="435A2F9E">
      <w:numFmt w:val="bullet"/>
      <w:lvlText w:val="•"/>
      <w:lvlJc w:val="left"/>
      <w:pPr>
        <w:ind w:left="6051" w:hanging="720"/>
      </w:pPr>
      <w:rPr>
        <w:rFonts w:hint="default"/>
        <w:lang w:val="en-US" w:eastAsia="en-US" w:bidi="ar-SA"/>
      </w:rPr>
    </w:lvl>
    <w:lvl w:ilvl="7" w:tplc="217C098E">
      <w:numFmt w:val="bullet"/>
      <w:lvlText w:val="•"/>
      <w:lvlJc w:val="left"/>
      <w:pPr>
        <w:ind w:left="7073" w:hanging="720"/>
      </w:pPr>
      <w:rPr>
        <w:rFonts w:hint="default"/>
        <w:lang w:val="en-US" w:eastAsia="en-US" w:bidi="ar-SA"/>
      </w:rPr>
    </w:lvl>
    <w:lvl w:ilvl="8" w:tplc="C99CE2AE">
      <w:numFmt w:val="bullet"/>
      <w:lvlText w:val="•"/>
      <w:lvlJc w:val="left"/>
      <w:pPr>
        <w:ind w:left="8095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796D2CA6"/>
    <w:multiLevelType w:val="hybridMultilevel"/>
    <w:tmpl w:val="1C44C478"/>
    <w:lvl w:ilvl="0" w:tplc="D638E2DC">
      <w:numFmt w:val="bullet"/>
      <w:lvlText w:val="-"/>
      <w:lvlJc w:val="left"/>
      <w:pPr>
        <w:ind w:left="3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93DCE75E">
      <w:numFmt w:val="bullet"/>
      <w:lvlText w:val="•"/>
      <w:lvlJc w:val="left"/>
      <w:pPr>
        <w:ind w:left="1338" w:hanging="140"/>
      </w:pPr>
      <w:rPr>
        <w:rFonts w:hint="default"/>
        <w:lang w:val="en-US" w:eastAsia="en-US" w:bidi="ar-SA"/>
      </w:rPr>
    </w:lvl>
    <w:lvl w:ilvl="2" w:tplc="85D240F6">
      <w:numFmt w:val="bullet"/>
      <w:lvlText w:val="•"/>
      <w:lvlJc w:val="left"/>
      <w:pPr>
        <w:ind w:left="2316" w:hanging="140"/>
      </w:pPr>
      <w:rPr>
        <w:rFonts w:hint="default"/>
        <w:lang w:val="en-US" w:eastAsia="en-US" w:bidi="ar-SA"/>
      </w:rPr>
    </w:lvl>
    <w:lvl w:ilvl="3" w:tplc="74569154">
      <w:numFmt w:val="bullet"/>
      <w:lvlText w:val="•"/>
      <w:lvlJc w:val="left"/>
      <w:pPr>
        <w:ind w:left="3294" w:hanging="140"/>
      </w:pPr>
      <w:rPr>
        <w:rFonts w:hint="default"/>
        <w:lang w:val="en-US" w:eastAsia="en-US" w:bidi="ar-SA"/>
      </w:rPr>
    </w:lvl>
    <w:lvl w:ilvl="4" w:tplc="A6966A1C">
      <w:numFmt w:val="bullet"/>
      <w:lvlText w:val="•"/>
      <w:lvlJc w:val="left"/>
      <w:pPr>
        <w:ind w:left="4272" w:hanging="140"/>
      </w:pPr>
      <w:rPr>
        <w:rFonts w:hint="default"/>
        <w:lang w:val="en-US" w:eastAsia="en-US" w:bidi="ar-SA"/>
      </w:rPr>
    </w:lvl>
    <w:lvl w:ilvl="5" w:tplc="496AB68A">
      <w:numFmt w:val="bullet"/>
      <w:lvlText w:val="•"/>
      <w:lvlJc w:val="left"/>
      <w:pPr>
        <w:ind w:left="5250" w:hanging="140"/>
      </w:pPr>
      <w:rPr>
        <w:rFonts w:hint="default"/>
        <w:lang w:val="en-US" w:eastAsia="en-US" w:bidi="ar-SA"/>
      </w:rPr>
    </w:lvl>
    <w:lvl w:ilvl="6" w:tplc="75C46BAC">
      <w:numFmt w:val="bullet"/>
      <w:lvlText w:val="•"/>
      <w:lvlJc w:val="left"/>
      <w:pPr>
        <w:ind w:left="6228" w:hanging="140"/>
      </w:pPr>
      <w:rPr>
        <w:rFonts w:hint="default"/>
        <w:lang w:val="en-US" w:eastAsia="en-US" w:bidi="ar-SA"/>
      </w:rPr>
    </w:lvl>
    <w:lvl w:ilvl="7" w:tplc="2C0ACCC0">
      <w:numFmt w:val="bullet"/>
      <w:lvlText w:val="•"/>
      <w:lvlJc w:val="left"/>
      <w:pPr>
        <w:ind w:left="7206" w:hanging="140"/>
      </w:pPr>
      <w:rPr>
        <w:rFonts w:hint="default"/>
        <w:lang w:val="en-US" w:eastAsia="en-US" w:bidi="ar-SA"/>
      </w:rPr>
    </w:lvl>
    <w:lvl w:ilvl="8" w:tplc="578C13EE">
      <w:numFmt w:val="bullet"/>
      <w:lvlText w:val="•"/>
      <w:lvlJc w:val="left"/>
      <w:pPr>
        <w:ind w:left="8184" w:hanging="140"/>
      </w:pPr>
      <w:rPr>
        <w:rFonts w:hint="default"/>
        <w:lang w:val="en-US" w:eastAsia="en-US" w:bidi="ar-SA"/>
      </w:rPr>
    </w:lvl>
  </w:abstractNum>
  <w:num w:numId="1" w16cid:durableId="828517703">
    <w:abstractNumId w:val="3"/>
  </w:num>
  <w:num w:numId="2" w16cid:durableId="163522446">
    <w:abstractNumId w:val="7"/>
  </w:num>
  <w:num w:numId="3" w16cid:durableId="169302106">
    <w:abstractNumId w:val="6"/>
  </w:num>
  <w:num w:numId="4" w16cid:durableId="458498077">
    <w:abstractNumId w:val="4"/>
  </w:num>
  <w:num w:numId="5" w16cid:durableId="1238982472">
    <w:abstractNumId w:val="2"/>
  </w:num>
  <w:num w:numId="6" w16cid:durableId="344403563">
    <w:abstractNumId w:val="0"/>
  </w:num>
  <w:num w:numId="7" w16cid:durableId="964507211">
    <w:abstractNumId w:val="1"/>
  </w:num>
  <w:num w:numId="8" w16cid:durableId="1518933371">
    <w:abstractNumId w:val="8"/>
  </w:num>
  <w:num w:numId="9" w16cid:durableId="2074035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8F"/>
    <w:rsid w:val="00150C71"/>
    <w:rsid w:val="008D37CB"/>
    <w:rsid w:val="00CF0D8F"/>
    <w:rsid w:val="00D9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BAFB3"/>
  <w15:docId w15:val="{4A81937D-3FFA-4F0F-9B67-380E3DEA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5" w:right="57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75" w:lineRule="exact"/>
      <w:ind w:left="21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940" w:hanging="7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Marem Buzurtanova</dc:creator>
  <cp:lastModifiedBy>Marem Buzurtanova</cp:lastModifiedBy>
  <cp:revision>3</cp:revision>
  <dcterms:created xsi:type="dcterms:W3CDTF">2023-01-13T03:00:00Z</dcterms:created>
  <dcterms:modified xsi:type="dcterms:W3CDTF">2023-01-13T03:10:00Z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2023-01-13T00:00:00Z</vt:filetime>
  </property>
</Properties>
</file>